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56" w:rsidRPr="005646B1" w:rsidRDefault="00631545" w:rsidP="005646B1">
      <w:pPr>
        <w:spacing w:line="276" w:lineRule="auto"/>
        <w:ind w:right="57"/>
        <w:jc w:val="center"/>
        <w:rPr>
          <w:b/>
          <w:bCs/>
          <w:sz w:val="26"/>
          <w:szCs w:val="26"/>
        </w:rPr>
      </w:pPr>
      <w:r w:rsidRPr="005646B1">
        <w:rPr>
          <w:b/>
          <w:bCs/>
          <w:sz w:val="26"/>
          <w:szCs w:val="26"/>
        </w:rPr>
        <w:t>П</w:t>
      </w:r>
      <w:r w:rsidR="00B116B1" w:rsidRPr="005646B1">
        <w:rPr>
          <w:b/>
          <w:bCs/>
          <w:sz w:val="26"/>
          <w:szCs w:val="26"/>
        </w:rPr>
        <w:t>ояснительная записка</w:t>
      </w:r>
    </w:p>
    <w:p w:rsidR="005646B1" w:rsidRPr="005646B1" w:rsidRDefault="005646B1" w:rsidP="005646B1">
      <w:pPr>
        <w:spacing w:line="276" w:lineRule="auto"/>
        <w:ind w:right="57"/>
        <w:jc w:val="center"/>
        <w:rPr>
          <w:b/>
          <w:bCs/>
          <w:sz w:val="27"/>
          <w:szCs w:val="27"/>
        </w:rPr>
      </w:pPr>
    </w:p>
    <w:p w:rsidR="00175BC9" w:rsidRPr="00175BC9" w:rsidRDefault="005646B1" w:rsidP="00175BC9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Проект изменений в проект межевания территории, ограниченной </w:t>
      </w:r>
      <w:r w:rsidR="00A32394">
        <w:rPr>
          <w:rFonts w:eastAsia="Calibri"/>
          <w:bCs/>
          <w:sz w:val="26"/>
          <w:szCs w:val="26"/>
          <w:lang w:eastAsia="en-US"/>
        </w:rPr>
        <w:t xml:space="preserve">                </w:t>
      </w:r>
      <w:r w:rsidR="00175BC9" w:rsidRPr="005646B1">
        <w:rPr>
          <w:rFonts w:eastAsia="Calibri"/>
          <w:bCs/>
          <w:sz w:val="26"/>
          <w:szCs w:val="26"/>
          <w:lang w:eastAsia="en-US"/>
        </w:rPr>
        <w:t>ул. Антонова-Овсеенко, ул. 60 Армии, б-ром Победы</w:t>
      </w:r>
      <w:r w:rsidR="00175BC9" w:rsidRPr="00175BC9">
        <w:rPr>
          <w:rFonts w:eastAsia="Calibri"/>
          <w:bCs/>
          <w:sz w:val="26"/>
          <w:szCs w:val="26"/>
          <w:lang w:eastAsia="en-US"/>
        </w:rPr>
        <w:t xml:space="preserve"> в городском округе город Воронеж</w:t>
      </w:r>
      <w:r w:rsidR="00A32394">
        <w:rPr>
          <w:rFonts w:eastAsia="Calibri"/>
          <w:bCs/>
          <w:sz w:val="26"/>
          <w:szCs w:val="26"/>
          <w:lang w:eastAsia="en-US"/>
        </w:rPr>
        <w:t>.</w:t>
      </w:r>
      <w:bookmarkStart w:id="0" w:name="_GoBack"/>
      <w:bookmarkEnd w:id="0"/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Заказчик </w:t>
      </w:r>
      <w:r>
        <w:rPr>
          <w:rFonts w:eastAsia="Calibri"/>
          <w:bCs/>
          <w:sz w:val="26"/>
          <w:szCs w:val="26"/>
          <w:lang w:eastAsia="en-US"/>
        </w:rPr>
        <w:t xml:space="preserve">– </w:t>
      </w:r>
      <w:r w:rsidRPr="005646B1">
        <w:rPr>
          <w:rFonts w:eastAsia="Calibri"/>
          <w:bCs/>
          <w:sz w:val="26"/>
          <w:szCs w:val="26"/>
          <w:lang w:eastAsia="en-US"/>
        </w:rPr>
        <w:t>ООО «</w:t>
      </w:r>
      <w:proofErr w:type="spellStart"/>
      <w:r w:rsidRPr="005646B1">
        <w:rPr>
          <w:rFonts w:eastAsia="Calibri"/>
          <w:bCs/>
          <w:sz w:val="26"/>
          <w:szCs w:val="26"/>
          <w:lang w:eastAsia="en-US"/>
        </w:rPr>
        <w:t>Плинфа</w:t>
      </w:r>
      <w:proofErr w:type="spellEnd"/>
      <w:r w:rsidRPr="005646B1">
        <w:rPr>
          <w:rFonts w:eastAsia="Calibri"/>
          <w:bCs/>
          <w:sz w:val="26"/>
          <w:szCs w:val="26"/>
          <w:lang w:eastAsia="en-US"/>
        </w:rPr>
        <w:t xml:space="preserve">», проектная организация </w:t>
      </w:r>
      <w:r>
        <w:rPr>
          <w:rFonts w:eastAsia="Calibri"/>
          <w:bCs/>
          <w:sz w:val="26"/>
          <w:szCs w:val="26"/>
          <w:lang w:eastAsia="en-US"/>
        </w:rPr>
        <w:t xml:space="preserve">– </w:t>
      </w:r>
      <w:r w:rsidRPr="005646B1">
        <w:rPr>
          <w:rFonts w:eastAsia="Calibri"/>
          <w:bCs/>
          <w:sz w:val="26"/>
          <w:szCs w:val="26"/>
          <w:lang w:eastAsia="en-US"/>
        </w:rPr>
        <w:t>ООО «ПСК-Проект». Проектом актуализируются существующие и добавляются новые проектные решения, изменяется часть красных линий и линий отступа, добавляется 2 сервитута.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>Проектом актуализируются существующие и добавляются новые проектные положения: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– образуются новые земельные участки, а именно </w:t>
      </w:r>
      <w:proofErr w:type="gramStart"/>
      <w:r w:rsidRPr="005646B1">
        <w:rPr>
          <w:rFonts w:eastAsia="Calibri"/>
          <w:bCs/>
          <w:sz w:val="26"/>
          <w:szCs w:val="26"/>
          <w:lang w:eastAsia="en-US"/>
        </w:rPr>
        <w:t>:З</w:t>
      </w:r>
      <w:proofErr w:type="gramEnd"/>
      <w:r w:rsidRPr="005646B1">
        <w:rPr>
          <w:rFonts w:eastAsia="Calibri"/>
          <w:bCs/>
          <w:sz w:val="26"/>
          <w:szCs w:val="26"/>
          <w:lang w:eastAsia="en-US"/>
        </w:rPr>
        <w:t xml:space="preserve">У73 и :ЗУ74 за счет перераспределения земельных участков с кадастровыми номерами 36:34:0203009:29516 и 36:34:0203009:29517 с землями, государственная собственность на которые не разграничена, а также образуется земельный участок :ЗУ75 для исключения вклинивания, </w:t>
      </w:r>
      <w:proofErr w:type="spellStart"/>
      <w:r w:rsidRPr="005646B1">
        <w:rPr>
          <w:rFonts w:eastAsia="Calibri"/>
          <w:bCs/>
          <w:sz w:val="26"/>
          <w:szCs w:val="26"/>
          <w:lang w:eastAsia="en-US"/>
        </w:rPr>
        <w:t>вкрапливания</w:t>
      </w:r>
      <w:proofErr w:type="spellEnd"/>
      <w:r w:rsidRPr="005646B1">
        <w:rPr>
          <w:rFonts w:eastAsia="Calibri"/>
          <w:bCs/>
          <w:sz w:val="26"/>
          <w:szCs w:val="26"/>
          <w:lang w:eastAsia="en-US"/>
        </w:rPr>
        <w:t>, изломанности границ и чересполосицы в связи с образованием земельных участков :ЗУ73 и :ЗУ74;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– изменяется часть красных линий и линий отступа от красных линий на участке рассматриваемой территории, где образуются новые земельные участки </w:t>
      </w:r>
      <w:proofErr w:type="gramStart"/>
      <w:r w:rsidRPr="005646B1">
        <w:rPr>
          <w:rFonts w:eastAsia="Calibri"/>
          <w:bCs/>
          <w:sz w:val="26"/>
          <w:szCs w:val="26"/>
          <w:lang w:eastAsia="en-US"/>
        </w:rPr>
        <w:t>:З</w:t>
      </w:r>
      <w:proofErr w:type="gramEnd"/>
      <w:r w:rsidRPr="005646B1">
        <w:rPr>
          <w:rFonts w:eastAsia="Calibri"/>
          <w:bCs/>
          <w:sz w:val="26"/>
          <w:szCs w:val="26"/>
          <w:lang w:eastAsia="en-US"/>
        </w:rPr>
        <w:t>У73 и :ЗУ74;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– изменяется земельный участок </w:t>
      </w:r>
      <w:proofErr w:type="gramStart"/>
      <w:r w:rsidRPr="005646B1">
        <w:rPr>
          <w:rFonts w:eastAsia="Calibri"/>
          <w:bCs/>
          <w:sz w:val="26"/>
          <w:szCs w:val="26"/>
          <w:lang w:eastAsia="en-US"/>
        </w:rPr>
        <w:t>:З</w:t>
      </w:r>
      <w:proofErr w:type="gramEnd"/>
      <w:r w:rsidRPr="005646B1">
        <w:rPr>
          <w:rFonts w:eastAsia="Calibri"/>
          <w:bCs/>
          <w:sz w:val="26"/>
          <w:szCs w:val="26"/>
          <w:lang w:eastAsia="en-US"/>
        </w:rPr>
        <w:t>У44 на участке рассматриваемой территории, где образуются новые земельные участки :ЗУ73 и :ЗУ74;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– образуются новые земельные участки, а именно </w:t>
      </w:r>
      <w:proofErr w:type="gramStart"/>
      <w:r w:rsidRPr="005646B1">
        <w:rPr>
          <w:rFonts w:eastAsia="Calibri"/>
          <w:bCs/>
          <w:sz w:val="26"/>
          <w:szCs w:val="26"/>
          <w:lang w:eastAsia="en-US"/>
        </w:rPr>
        <w:t>:З</w:t>
      </w:r>
      <w:proofErr w:type="gramEnd"/>
      <w:r w:rsidRPr="005646B1">
        <w:rPr>
          <w:rFonts w:eastAsia="Calibri"/>
          <w:bCs/>
          <w:sz w:val="26"/>
          <w:szCs w:val="26"/>
          <w:lang w:eastAsia="en-US"/>
        </w:rPr>
        <w:t>У76 и :ЗУ77 из земель, государственная собственность на которые не разграничена, и изменяется граница планируемой территории ввиду исключения границ земельного участка 36:34:0203009:6419 и необходимости образовать земельные участки для транспортной инфраструктуры ул. 60 Армии (стоянки общественного городского транспорта и соответствующего смежного участка части улично-дорожной сети) согласно письму управления транспорта администрации городского округа город Воронеж</w:t>
      </w:r>
      <w:r w:rsidR="00BF2E1F">
        <w:rPr>
          <w:rFonts w:eastAsia="Calibri"/>
          <w:bCs/>
          <w:sz w:val="26"/>
          <w:szCs w:val="26"/>
          <w:lang w:eastAsia="en-US"/>
        </w:rPr>
        <w:t xml:space="preserve"> </w:t>
      </w:r>
      <w:r w:rsidRPr="005646B1">
        <w:rPr>
          <w:rFonts w:eastAsia="Calibri"/>
          <w:bCs/>
          <w:sz w:val="26"/>
          <w:szCs w:val="26"/>
          <w:lang w:eastAsia="en-US"/>
        </w:rPr>
        <w:t xml:space="preserve">и с учетом земельного участка с кадастровым номером 36:34:0000000:43660 – ул. Владимира Невского; 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– исключаются земельные участки </w:t>
      </w:r>
      <w:proofErr w:type="gramStart"/>
      <w:r w:rsidRPr="005646B1">
        <w:rPr>
          <w:rFonts w:eastAsia="Calibri"/>
          <w:bCs/>
          <w:sz w:val="26"/>
          <w:szCs w:val="26"/>
          <w:lang w:eastAsia="en-US"/>
        </w:rPr>
        <w:t>:З</w:t>
      </w:r>
      <w:proofErr w:type="gramEnd"/>
      <w:r w:rsidRPr="005646B1">
        <w:rPr>
          <w:rFonts w:eastAsia="Calibri"/>
          <w:bCs/>
          <w:sz w:val="26"/>
          <w:szCs w:val="26"/>
          <w:lang w:eastAsia="en-US"/>
        </w:rPr>
        <w:t>У1(3), :ЗУ2 – :ЗУ4 и :изменяется :ЗУ11, а также изменяются сервитуты :ЧЗУ 1 – :ЧЗУ3 на участке рассматриваемой территории, где предусмотрено образование земельного участка («:ЗУ7») согласно документации по планировке территории участка линейного объекта для проектирования и строительства автомобильной дороги по ул. Владимира Невского на участке  от б-</w:t>
      </w:r>
      <w:proofErr w:type="spellStart"/>
      <w:r w:rsidRPr="005646B1">
        <w:rPr>
          <w:rFonts w:eastAsia="Calibri"/>
          <w:bCs/>
          <w:sz w:val="26"/>
          <w:szCs w:val="26"/>
          <w:lang w:eastAsia="en-US"/>
        </w:rPr>
        <w:t>ра</w:t>
      </w:r>
      <w:proofErr w:type="spellEnd"/>
      <w:r w:rsidRPr="005646B1">
        <w:rPr>
          <w:rFonts w:eastAsia="Calibri"/>
          <w:bCs/>
          <w:sz w:val="26"/>
          <w:szCs w:val="26"/>
          <w:lang w:eastAsia="en-US"/>
        </w:rPr>
        <w:t xml:space="preserve"> Победы до ул. 60 Армии в городском округе город Воронеж, утвержденной постановлением администрации городского округа город Воронеж от 20.06.2019 № 494;</w:t>
      </w:r>
    </w:p>
    <w:p w:rsidR="005646B1" w:rsidRPr="005646B1" w:rsidRDefault="005646B1" w:rsidP="005646B1">
      <w:pPr>
        <w:shd w:val="clear" w:color="auto" w:fill="FFFFFF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646B1">
        <w:rPr>
          <w:rFonts w:eastAsia="Calibri"/>
          <w:bCs/>
          <w:sz w:val="26"/>
          <w:szCs w:val="26"/>
          <w:lang w:eastAsia="en-US"/>
        </w:rPr>
        <w:t xml:space="preserve">– добавляются сервитуты </w:t>
      </w:r>
      <w:proofErr w:type="gramStart"/>
      <w:r w:rsidRPr="005646B1">
        <w:rPr>
          <w:rFonts w:eastAsia="Calibri"/>
          <w:bCs/>
          <w:sz w:val="26"/>
          <w:szCs w:val="26"/>
          <w:lang w:eastAsia="en-US"/>
        </w:rPr>
        <w:t>:Ч</w:t>
      </w:r>
      <w:proofErr w:type="gramEnd"/>
      <w:r w:rsidRPr="005646B1">
        <w:rPr>
          <w:rFonts w:eastAsia="Calibri"/>
          <w:bCs/>
          <w:sz w:val="26"/>
          <w:szCs w:val="26"/>
          <w:lang w:eastAsia="en-US"/>
        </w:rPr>
        <w:t>ЗУ19 и :ЧЗУ20.</w:t>
      </w:r>
    </w:p>
    <w:p w:rsidR="00ED0483" w:rsidRPr="005646B1" w:rsidRDefault="005646B1" w:rsidP="005646B1">
      <w:pPr>
        <w:shd w:val="clear" w:color="auto" w:fill="FFFFFF"/>
        <w:ind w:firstLine="567"/>
        <w:jc w:val="both"/>
        <w:rPr>
          <w:sz w:val="26"/>
          <w:szCs w:val="26"/>
        </w:rPr>
      </w:pPr>
      <w:r w:rsidRPr="005646B1">
        <w:rPr>
          <w:rFonts w:eastAsia="Calibri"/>
          <w:bCs/>
          <w:sz w:val="26"/>
          <w:szCs w:val="26"/>
          <w:lang w:eastAsia="en-US"/>
        </w:rPr>
        <w:t>Проектом межевания территории утверждаются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проектирования. Проектом предлагается  установить красные линии и линии отступа от красных линий.</w:t>
      </w:r>
    </w:p>
    <w:p w:rsidR="00B02B23" w:rsidRPr="00845063" w:rsidRDefault="005646B1" w:rsidP="00845063">
      <w:pPr>
        <w:suppressAutoHyphens w:val="0"/>
        <w:jc w:val="both"/>
        <w:rPr>
          <w:rFonts w:eastAsia="HG Mincho Light J"/>
          <w:color w:val="000000"/>
          <w:sz w:val="26"/>
          <w:szCs w:val="26"/>
          <w:lang w:eastAsia="ru-RU"/>
        </w:rPr>
      </w:pPr>
      <w:r>
        <w:rPr>
          <w:rFonts w:eastAsia="HG Mincho Light J"/>
          <w:color w:val="000000"/>
          <w:sz w:val="26"/>
          <w:szCs w:val="26"/>
          <w:lang w:eastAsia="ru-RU"/>
        </w:rPr>
        <w:t xml:space="preserve">           </w:t>
      </w:r>
      <w:r w:rsidR="006277F2" w:rsidRPr="005646B1">
        <w:rPr>
          <w:rFonts w:eastAsia="HG Mincho Light J"/>
          <w:color w:val="000000"/>
          <w:sz w:val="26"/>
          <w:szCs w:val="26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B1" w:rsidRDefault="005646B1" w:rsidP="003A2C90">
      <w:r>
        <w:separator/>
      </w:r>
    </w:p>
  </w:endnote>
  <w:endnote w:type="continuationSeparator" w:id="0">
    <w:p w:rsidR="005646B1" w:rsidRDefault="005646B1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B1" w:rsidRDefault="005646B1" w:rsidP="003A2C90">
      <w:r>
        <w:separator/>
      </w:r>
    </w:p>
  </w:footnote>
  <w:footnote w:type="continuationSeparator" w:id="0">
    <w:p w:rsidR="005646B1" w:rsidRDefault="005646B1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46B1" w:rsidRPr="001A5AFE" w:rsidRDefault="005646B1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845063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5646B1" w:rsidRDefault="005646B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03670"/>
    <w:rsid w:val="0011400F"/>
    <w:rsid w:val="00121687"/>
    <w:rsid w:val="001279AA"/>
    <w:rsid w:val="00133D63"/>
    <w:rsid w:val="00175BC9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646B1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455C3"/>
    <w:rsid w:val="00656A20"/>
    <w:rsid w:val="006867A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04BF4"/>
    <w:rsid w:val="00817CD7"/>
    <w:rsid w:val="00823683"/>
    <w:rsid w:val="0084506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2394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BF2E1F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0483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9</cp:revision>
  <cp:lastPrinted>2025-07-23T06:11:00Z</cp:lastPrinted>
  <dcterms:created xsi:type="dcterms:W3CDTF">2026-06-09T14:39:00Z</dcterms:created>
  <dcterms:modified xsi:type="dcterms:W3CDTF">2026-06-18T09:32:00Z</dcterms:modified>
</cp:coreProperties>
</file>